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3F49" w14:textId="77777777" w:rsidR="004C1A05" w:rsidRDefault="004C1A05" w:rsidP="004C1A05">
      <w:pPr>
        <w:rPr>
          <w:b/>
          <w:bCs/>
          <w:sz w:val="28"/>
          <w:szCs w:val="28"/>
        </w:rPr>
      </w:pPr>
      <w:r>
        <w:rPr>
          <w:rFonts w:cs="Arial"/>
          <w:b/>
          <w:noProof/>
          <w:lang w:eastAsia="en-GB"/>
        </w:rPr>
        <w:drawing>
          <wp:anchor distT="0" distB="0" distL="114300" distR="114300" simplePos="0" relativeHeight="251659264" behindDoc="1" locked="0" layoutInCell="1" allowOverlap="1" wp14:anchorId="2ED84EFE" wp14:editId="3B5B39AB">
            <wp:simplePos x="0" y="0"/>
            <wp:positionH relativeFrom="margin">
              <wp:posOffset>0</wp:posOffset>
            </wp:positionH>
            <wp:positionV relativeFrom="margin">
              <wp:posOffset>285750</wp:posOffset>
            </wp:positionV>
            <wp:extent cx="2209800" cy="733425"/>
            <wp:effectExtent l="0" t="0" r="0" b="9525"/>
            <wp:wrapSquare wrapText="bothSides"/>
            <wp:docPr id="3" name="Picture 3" descr="sp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j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98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09649" w14:textId="77777777" w:rsidR="004C1A05" w:rsidRDefault="004C1A05" w:rsidP="004C1A05">
      <w:pPr>
        <w:rPr>
          <w:b/>
          <w:bCs/>
          <w:sz w:val="28"/>
          <w:szCs w:val="28"/>
        </w:rPr>
      </w:pPr>
    </w:p>
    <w:p w14:paraId="3EC21BED" w14:textId="77777777" w:rsidR="004C1A05" w:rsidRDefault="004C1A05" w:rsidP="004C1A05">
      <w:pPr>
        <w:rPr>
          <w:b/>
          <w:bCs/>
          <w:sz w:val="28"/>
          <w:szCs w:val="28"/>
        </w:rPr>
      </w:pPr>
    </w:p>
    <w:p w14:paraId="37B62FC9" w14:textId="77777777" w:rsidR="00992C5A" w:rsidRDefault="00992C5A" w:rsidP="004C1A05">
      <w:pPr>
        <w:rPr>
          <w:b/>
          <w:bCs/>
          <w:sz w:val="28"/>
          <w:szCs w:val="28"/>
        </w:rPr>
      </w:pPr>
    </w:p>
    <w:p w14:paraId="6353FFF1" w14:textId="2FB6C44F" w:rsidR="004C1A05" w:rsidRPr="008F0C50" w:rsidRDefault="00D32610" w:rsidP="004C1A05">
      <w:pPr>
        <w:rPr>
          <w:rFonts w:ascii="Arial" w:hAnsi="Arial" w:cs="Arial"/>
          <w:b/>
          <w:bCs/>
          <w:sz w:val="28"/>
          <w:szCs w:val="28"/>
        </w:rPr>
      </w:pPr>
      <w:r w:rsidRPr="008F0C50">
        <w:rPr>
          <w:rFonts w:ascii="Arial" w:hAnsi="Arial" w:cs="Arial"/>
          <w:b/>
          <w:bCs/>
          <w:sz w:val="28"/>
          <w:szCs w:val="28"/>
        </w:rPr>
        <w:t>DUAL DIAGNOSIS WORKER</w:t>
      </w:r>
    </w:p>
    <w:p w14:paraId="288EBD29" w14:textId="6636AC24" w:rsidR="004C1A05" w:rsidRPr="008F0C50" w:rsidRDefault="008F0C50" w:rsidP="004C1A05">
      <w:pPr>
        <w:rPr>
          <w:rFonts w:ascii="Arial" w:hAnsi="Arial" w:cs="Arial"/>
          <w:bCs/>
        </w:rPr>
      </w:pPr>
      <w:r w:rsidRPr="008F0C50">
        <w:rPr>
          <w:rFonts w:ascii="Arial" w:hAnsi="Arial" w:cs="Arial"/>
          <w:b/>
          <w:bCs/>
        </w:rPr>
        <w:t xml:space="preserve">Salary: </w:t>
      </w:r>
      <w:r w:rsidR="00E24940">
        <w:rPr>
          <w:rFonts w:ascii="Arial" w:hAnsi="Arial" w:cs="Arial"/>
          <w:bCs/>
        </w:rPr>
        <w:t>FTE £24,982</w:t>
      </w:r>
      <w:r>
        <w:rPr>
          <w:rFonts w:ascii="Arial" w:hAnsi="Arial" w:cs="Arial"/>
          <w:bCs/>
        </w:rPr>
        <w:t xml:space="preserve"> </w:t>
      </w:r>
      <w:r w:rsidR="00E24940">
        <w:rPr>
          <w:rFonts w:ascii="Arial" w:hAnsi="Arial" w:cs="Arial"/>
          <w:bCs/>
        </w:rPr>
        <w:t>(Actual £15,192</w:t>
      </w:r>
      <w:r w:rsidRPr="008F0C50">
        <w:rPr>
          <w:rFonts w:ascii="Arial" w:hAnsi="Arial" w:cs="Arial"/>
          <w:bCs/>
        </w:rPr>
        <w:t>)</w:t>
      </w:r>
    </w:p>
    <w:p w14:paraId="06FB83FF" w14:textId="30B99E38" w:rsidR="004C1A05" w:rsidRPr="008F0C50" w:rsidRDefault="004C1A05" w:rsidP="004C1A05">
      <w:pPr>
        <w:rPr>
          <w:rFonts w:ascii="Arial" w:hAnsi="Arial" w:cs="Arial"/>
          <w:bCs/>
        </w:rPr>
      </w:pPr>
      <w:r w:rsidRPr="008F0C50">
        <w:rPr>
          <w:rFonts w:ascii="Arial" w:hAnsi="Arial" w:cs="Arial"/>
          <w:b/>
          <w:bCs/>
        </w:rPr>
        <w:t>Annual Leave:</w:t>
      </w:r>
      <w:r w:rsidRPr="008F0C50">
        <w:rPr>
          <w:rFonts w:ascii="Arial" w:hAnsi="Arial" w:cs="Arial"/>
          <w:bCs/>
        </w:rPr>
        <w:t xml:space="preserve"> 25</w:t>
      </w:r>
      <w:r w:rsidR="00343B38" w:rsidRPr="008F0C50">
        <w:rPr>
          <w:rFonts w:ascii="Arial" w:hAnsi="Arial" w:cs="Arial"/>
          <w:bCs/>
        </w:rPr>
        <w:t xml:space="preserve"> </w:t>
      </w:r>
      <w:r w:rsidRPr="008F0C50">
        <w:rPr>
          <w:rFonts w:ascii="Arial" w:hAnsi="Arial" w:cs="Arial"/>
          <w:bCs/>
        </w:rPr>
        <w:t>days pa excluding bank holidays</w:t>
      </w:r>
      <w:r w:rsidR="004E4FE8">
        <w:rPr>
          <w:rFonts w:ascii="Arial" w:hAnsi="Arial" w:cs="Arial"/>
          <w:bCs/>
        </w:rPr>
        <w:t>, pro rata</w:t>
      </w:r>
    </w:p>
    <w:p w14:paraId="7A0386A7" w14:textId="1B9D69A8" w:rsidR="004C1A05" w:rsidRPr="008F0C50" w:rsidRDefault="004C1A05" w:rsidP="004C1A05">
      <w:pPr>
        <w:rPr>
          <w:rFonts w:ascii="Arial" w:hAnsi="Arial" w:cs="Arial"/>
          <w:bCs/>
        </w:rPr>
      </w:pPr>
      <w:r w:rsidRPr="008F0C50">
        <w:rPr>
          <w:rFonts w:ascii="Arial" w:hAnsi="Arial" w:cs="Arial"/>
          <w:b/>
          <w:bCs/>
        </w:rPr>
        <w:t>Location:</w:t>
      </w:r>
      <w:r w:rsidRPr="008F0C50">
        <w:rPr>
          <w:rFonts w:ascii="Arial" w:hAnsi="Arial" w:cs="Arial"/>
          <w:bCs/>
        </w:rPr>
        <w:t xml:space="preserve"> </w:t>
      </w:r>
      <w:r w:rsidR="00AD134B">
        <w:rPr>
          <w:rFonts w:ascii="Arial" w:hAnsi="Arial" w:cs="Arial"/>
          <w:bCs/>
        </w:rPr>
        <w:t xml:space="preserve">Bognor Regis </w:t>
      </w:r>
      <w:r w:rsidR="00D32610" w:rsidRPr="008F0C50">
        <w:rPr>
          <w:rFonts w:ascii="Arial" w:hAnsi="Arial" w:cs="Arial"/>
          <w:bCs/>
        </w:rPr>
        <w:t>but working across Chichester, Bognor Regis &amp; Littlehampton</w:t>
      </w:r>
    </w:p>
    <w:p w14:paraId="7451BDA2" w14:textId="40ADE587" w:rsidR="004C1A05" w:rsidRPr="008F0C50" w:rsidRDefault="004C1A05" w:rsidP="004C1A05">
      <w:pPr>
        <w:rPr>
          <w:rFonts w:ascii="Arial" w:hAnsi="Arial" w:cs="Arial"/>
        </w:rPr>
      </w:pPr>
      <w:r w:rsidRPr="008F0C50">
        <w:rPr>
          <w:rFonts w:ascii="Arial" w:hAnsi="Arial" w:cs="Arial"/>
          <w:b/>
          <w:bCs/>
        </w:rPr>
        <w:t xml:space="preserve">Status: </w:t>
      </w:r>
      <w:r w:rsidR="00E24940">
        <w:rPr>
          <w:rFonts w:ascii="Arial" w:hAnsi="Arial" w:cs="Arial"/>
        </w:rPr>
        <w:t>Permanent</w:t>
      </w:r>
    </w:p>
    <w:p w14:paraId="7EE4F18D" w14:textId="0BCF0D69" w:rsidR="004C1A05" w:rsidRPr="008F0C50" w:rsidRDefault="004C1A05" w:rsidP="004C1A05">
      <w:pPr>
        <w:rPr>
          <w:rFonts w:ascii="Arial" w:hAnsi="Arial" w:cs="Arial"/>
        </w:rPr>
      </w:pPr>
      <w:r w:rsidRPr="008F0C50">
        <w:rPr>
          <w:rFonts w:ascii="Arial" w:hAnsi="Arial" w:cs="Arial"/>
          <w:b/>
          <w:bCs/>
        </w:rPr>
        <w:t>Hours: </w:t>
      </w:r>
      <w:r w:rsidR="008F0C50" w:rsidRPr="008F0C50">
        <w:rPr>
          <w:rFonts w:ascii="Arial" w:hAnsi="Arial" w:cs="Arial"/>
        </w:rPr>
        <w:t>22.5</w:t>
      </w:r>
      <w:r w:rsidRPr="008F0C50">
        <w:rPr>
          <w:rFonts w:ascii="Arial" w:hAnsi="Arial" w:cs="Arial"/>
        </w:rPr>
        <w:t xml:space="preserve"> hours per week (must be prepared to work flexibly to suit the needs of the job)</w:t>
      </w:r>
    </w:p>
    <w:p w14:paraId="6A25A9A1" w14:textId="77777777" w:rsidR="00D32610" w:rsidRPr="008F0C50" w:rsidRDefault="00D32610" w:rsidP="00D32610">
      <w:pPr>
        <w:jc w:val="both"/>
        <w:rPr>
          <w:rFonts w:ascii="Arial" w:hAnsi="Arial" w:cs="Arial"/>
          <w:shd w:val="clear" w:color="auto" w:fill="FFFFFF"/>
        </w:rPr>
      </w:pPr>
      <w:r w:rsidRPr="008F0C50">
        <w:rPr>
          <w:rFonts w:ascii="Arial" w:hAnsi="Arial" w:cs="Arial"/>
          <w:shd w:val="clear" w:color="auto" w:fill="FFFFFF"/>
        </w:rPr>
        <w:t>The role of the Dual Diagnosis Worker is to engage with individuals who have issues with both mental health and substance misuse.  The majority of these individuals are likely to be rough sleeping or in unsettled accommodation and are likely to be chaotic in their engagement with services</w:t>
      </w:r>
    </w:p>
    <w:p w14:paraId="41E9688B" w14:textId="1D6E6BE2" w:rsidR="00D32610" w:rsidRPr="008F0C50" w:rsidRDefault="00F43F5F" w:rsidP="00D32610">
      <w:pPr>
        <w:jc w:val="both"/>
        <w:rPr>
          <w:rFonts w:ascii="Arial" w:hAnsi="Arial" w:cs="Arial"/>
        </w:rPr>
      </w:pPr>
      <w:r w:rsidRPr="008F0C50">
        <w:rPr>
          <w:rFonts w:ascii="Arial" w:hAnsi="Arial" w:cs="Arial"/>
        </w:rPr>
        <w:t xml:space="preserve">You will </w:t>
      </w:r>
      <w:r w:rsidR="00D32610" w:rsidRPr="008F0C50">
        <w:rPr>
          <w:rFonts w:ascii="Arial" w:hAnsi="Arial" w:cs="Arial"/>
        </w:rPr>
        <w:t>work alongside outreach teams to address substance misuse and mental health problems associated with rough sleeping and other forms of street activity throughout Arun and West Sussex.  Each case will be managed using a person-centred approach involving assertive outreach, individual needs assessment, and the provision of advice, while facilitating access to treatment for substance misuse and mental health.</w:t>
      </w:r>
    </w:p>
    <w:p w14:paraId="302D7932" w14:textId="49D1C67D" w:rsidR="00F43F5F" w:rsidRPr="008F0C50" w:rsidRDefault="00F43F5F" w:rsidP="00D32610">
      <w:pPr>
        <w:jc w:val="both"/>
        <w:rPr>
          <w:rFonts w:ascii="Arial" w:hAnsi="Arial" w:cs="Arial"/>
        </w:rPr>
      </w:pPr>
      <w:r w:rsidRPr="008F0C50">
        <w:rPr>
          <w:rFonts w:ascii="Arial" w:hAnsi="Arial" w:cs="Arial"/>
        </w:rPr>
        <w:t>We are looking for individuals who are dynamic and have experience of working with vulnerable people and the difficulties they experience in accessing services.  You will also have experience of supporting these individuals to address their needs through effective casework management.</w:t>
      </w:r>
    </w:p>
    <w:p w14:paraId="3BB2CAC2" w14:textId="77777777" w:rsidR="004C1A05" w:rsidRPr="008F0C50" w:rsidRDefault="004C1A05" w:rsidP="004C1A05">
      <w:pPr>
        <w:autoSpaceDE w:val="0"/>
        <w:autoSpaceDN w:val="0"/>
        <w:adjustRightInd w:val="0"/>
        <w:jc w:val="both"/>
        <w:rPr>
          <w:rFonts w:ascii="Arial" w:hAnsi="Arial" w:cs="Arial"/>
        </w:rPr>
      </w:pPr>
      <w:r w:rsidRPr="008F0C50">
        <w:rPr>
          <w:rFonts w:ascii="Arial" w:hAnsi="Arial" w:cs="Arial"/>
        </w:rPr>
        <w:t>It is essential that you have a non-judgmental and enabling approach to supporting single homeless and vulnerable adults and have empathy with the Health, Housing and Work issues facing clients who are in recovery.</w:t>
      </w:r>
    </w:p>
    <w:p w14:paraId="5519567B" w14:textId="77777777" w:rsidR="00AD6C24" w:rsidRPr="000E738C" w:rsidRDefault="004C1A05" w:rsidP="004C1A05">
      <w:pPr>
        <w:jc w:val="both"/>
        <w:rPr>
          <w:rFonts w:ascii="Arial" w:hAnsi="Arial" w:cs="Arial"/>
          <w:i/>
          <w:szCs w:val="20"/>
        </w:rPr>
      </w:pPr>
      <w:r w:rsidRPr="000E738C">
        <w:rPr>
          <w:rFonts w:ascii="Arial" w:hAnsi="Arial" w:cs="Arial"/>
          <w:szCs w:val="20"/>
        </w:rPr>
        <w:t xml:space="preserve">Apply now by completing our application form and submitting this with a supporting statement detailing how you fit the person specification. </w:t>
      </w:r>
    </w:p>
    <w:p w14:paraId="4CEEED8E" w14:textId="7AEC3370" w:rsidR="004C1A05" w:rsidRPr="000E738C" w:rsidRDefault="004C1A05" w:rsidP="004C1A05">
      <w:pPr>
        <w:jc w:val="both"/>
        <w:rPr>
          <w:rFonts w:ascii="Arial" w:hAnsi="Arial" w:cs="Arial"/>
          <w:b/>
          <w:bCs/>
          <w:szCs w:val="20"/>
          <w:lang w:eastAsia="en-GB"/>
        </w:rPr>
      </w:pPr>
      <w:r w:rsidRPr="000E738C">
        <w:rPr>
          <w:rFonts w:ascii="Arial" w:hAnsi="Arial" w:cs="Arial"/>
          <w:b/>
          <w:bCs/>
          <w:szCs w:val="20"/>
          <w:lang w:eastAsia="en-GB"/>
        </w:rPr>
        <w:t xml:space="preserve">Details of this post can be downloaded from our website </w:t>
      </w:r>
      <w:hyperlink r:id="rId5" w:history="1">
        <w:r w:rsidRPr="000E738C">
          <w:rPr>
            <w:rStyle w:val="Hyperlink"/>
            <w:rFonts w:ascii="Arial" w:hAnsi="Arial" w:cs="Arial"/>
            <w:b/>
            <w:bCs/>
            <w:color w:val="auto"/>
            <w:szCs w:val="20"/>
            <w:lang w:eastAsia="en-GB"/>
          </w:rPr>
          <w:t>www.stonepillow.org.uk</w:t>
        </w:r>
      </w:hyperlink>
      <w:r w:rsidRPr="000E738C">
        <w:rPr>
          <w:rFonts w:ascii="Arial" w:hAnsi="Arial" w:cs="Arial"/>
          <w:b/>
          <w:bCs/>
          <w:szCs w:val="20"/>
          <w:lang w:eastAsia="en-GB"/>
        </w:rPr>
        <w:t xml:space="preserve"> or please contact our Admin Team on 01243 537934, email </w:t>
      </w:r>
      <w:hyperlink r:id="rId6" w:history="1">
        <w:r w:rsidRPr="000E738C">
          <w:rPr>
            <w:rStyle w:val="Hyperlink"/>
            <w:rFonts w:ascii="Arial" w:hAnsi="Arial" w:cs="Arial"/>
            <w:b/>
            <w:bCs/>
            <w:color w:val="auto"/>
            <w:szCs w:val="20"/>
            <w:lang w:eastAsia="en-GB"/>
          </w:rPr>
          <w:t>admin@stonepillow.org.uk</w:t>
        </w:r>
      </w:hyperlink>
    </w:p>
    <w:p w14:paraId="051C314A" w14:textId="14C30BF2" w:rsidR="004C1A05" w:rsidRDefault="004C1A05" w:rsidP="004C1A05">
      <w:pPr>
        <w:jc w:val="both"/>
        <w:rPr>
          <w:rFonts w:ascii="Arial" w:hAnsi="Arial" w:cs="Arial"/>
          <w:bCs/>
          <w:szCs w:val="20"/>
        </w:rPr>
      </w:pPr>
      <w:r w:rsidRPr="000E738C">
        <w:rPr>
          <w:rFonts w:ascii="Arial" w:hAnsi="Arial" w:cs="Arial"/>
          <w:b/>
          <w:bCs/>
          <w:szCs w:val="20"/>
        </w:rPr>
        <w:t xml:space="preserve">Closing date:   </w:t>
      </w:r>
      <w:r w:rsidR="00E24940">
        <w:rPr>
          <w:rFonts w:ascii="Arial" w:hAnsi="Arial" w:cs="Arial"/>
          <w:bCs/>
          <w:szCs w:val="20"/>
        </w:rPr>
        <w:t>Thursday 29</w:t>
      </w:r>
      <w:r w:rsidR="00E24940" w:rsidRPr="00E24940">
        <w:rPr>
          <w:rFonts w:ascii="Arial" w:hAnsi="Arial" w:cs="Arial"/>
          <w:bCs/>
          <w:szCs w:val="20"/>
          <w:vertAlign w:val="superscript"/>
        </w:rPr>
        <w:t>th</w:t>
      </w:r>
      <w:r w:rsidR="00E24940">
        <w:rPr>
          <w:rFonts w:ascii="Arial" w:hAnsi="Arial" w:cs="Arial"/>
          <w:bCs/>
          <w:szCs w:val="20"/>
        </w:rPr>
        <w:t xml:space="preserve"> July 2021</w:t>
      </w:r>
    </w:p>
    <w:p w14:paraId="35B07F42" w14:textId="4D68B9AD" w:rsidR="004E4FE8" w:rsidRPr="000E738C" w:rsidRDefault="004E4FE8" w:rsidP="004C1A05">
      <w:pPr>
        <w:jc w:val="both"/>
        <w:rPr>
          <w:rFonts w:ascii="Arial" w:hAnsi="Arial" w:cs="Arial"/>
          <w:bCs/>
          <w:szCs w:val="20"/>
        </w:rPr>
      </w:pPr>
      <w:r w:rsidRPr="004E4FE8">
        <w:rPr>
          <w:rFonts w:ascii="Arial" w:hAnsi="Arial" w:cs="Arial"/>
          <w:bCs/>
          <w:szCs w:val="20"/>
        </w:rPr>
        <w:t>An Enhanced DBS check will be required for this post.</w:t>
      </w:r>
    </w:p>
    <w:p w14:paraId="259B890D" w14:textId="77777777" w:rsidR="004C1A05" w:rsidRDefault="004C1A05" w:rsidP="004C1A05">
      <w:pPr>
        <w:rPr>
          <w:b/>
          <w:bCs/>
        </w:rPr>
      </w:pPr>
    </w:p>
    <w:p w14:paraId="5AE56ECB" w14:textId="77777777" w:rsidR="004C1A05" w:rsidRDefault="004C1A05"/>
    <w:sectPr w:rsidR="004C1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0C"/>
    <w:rsid w:val="000D288F"/>
    <w:rsid w:val="000E738C"/>
    <w:rsid w:val="00131E83"/>
    <w:rsid w:val="00343B38"/>
    <w:rsid w:val="003D52EA"/>
    <w:rsid w:val="004236C8"/>
    <w:rsid w:val="004C1A05"/>
    <w:rsid w:val="004D6029"/>
    <w:rsid w:val="004E4FE8"/>
    <w:rsid w:val="00584346"/>
    <w:rsid w:val="008F0C50"/>
    <w:rsid w:val="00923042"/>
    <w:rsid w:val="009438E0"/>
    <w:rsid w:val="00992C5A"/>
    <w:rsid w:val="00AA5F0C"/>
    <w:rsid w:val="00AD134B"/>
    <w:rsid w:val="00AD6C24"/>
    <w:rsid w:val="00B63D05"/>
    <w:rsid w:val="00BC4A77"/>
    <w:rsid w:val="00C60846"/>
    <w:rsid w:val="00D32610"/>
    <w:rsid w:val="00D6356C"/>
    <w:rsid w:val="00E24940"/>
    <w:rsid w:val="00E353D3"/>
    <w:rsid w:val="00EB685E"/>
    <w:rsid w:val="00F43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32BA"/>
  <w15:chartTrackingRefBased/>
  <w15:docId w15:val="{511B0A19-6229-4E33-9DF1-8062B497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A05"/>
    <w:rPr>
      <w:color w:val="0563C1" w:themeColor="hyperlink"/>
      <w:u w:val="single"/>
    </w:rPr>
  </w:style>
  <w:style w:type="paragraph" w:styleId="BalloonText">
    <w:name w:val="Balloon Text"/>
    <w:basedOn w:val="Normal"/>
    <w:link w:val="BalloonTextChar"/>
    <w:uiPriority w:val="99"/>
    <w:semiHidden/>
    <w:unhideWhenUsed/>
    <w:rsid w:val="00343B38"/>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43B38"/>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stonepillow.org.uk" TargetMode="External"/><Relationship Id="rId5" Type="http://schemas.openxmlformats.org/officeDocument/2006/relationships/hyperlink" Target="http://www.stonepillow.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Paffey</dc:creator>
  <cp:keywords/>
  <dc:description/>
  <cp:lastModifiedBy>Sarah Palmer</cp:lastModifiedBy>
  <cp:revision>2</cp:revision>
  <dcterms:created xsi:type="dcterms:W3CDTF">2021-07-20T13:03:00Z</dcterms:created>
  <dcterms:modified xsi:type="dcterms:W3CDTF">2021-07-20T13:03:00Z</dcterms:modified>
</cp:coreProperties>
</file>